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  <Override ContentType="application/vnd.openxmlformats-officedocument.wordprocessingml.commentsExtended+xml" PartName="/word/commentsExtended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pageBreakBefore w:val="0"/>
        <w:rPr/>
      </w:pPr>
      <w:r w:rsidDel="00000000" w:rsidR="00000000" w:rsidRPr="00000000">
        <w:rPr>
          <w:rtl w:val="0"/>
        </w:rPr>
        <w:t xml:space="preserve">E1 - UEL – Úvod do elektrotechniky</w:t>
      </w:r>
    </w:p>
    <w:p w:rsidR="00000000" w:rsidDel="00000000" w:rsidP="00000000" w:rsidRDefault="00000000" w:rsidRPr="00000000" w14:paraId="0000000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rPr>
          <w:rFonts w:ascii="Arial" w:cs="Arial" w:eastAsia="Arial" w:hAnsi="Arial"/>
          <w:b w:val="1"/>
          <w:color w:val="ff0000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color w:val="ff0000"/>
          <w:sz w:val="22"/>
          <w:szCs w:val="22"/>
          <w:rtl w:val="0"/>
        </w:rPr>
        <w:t xml:space="preserve">Základní pojmy teoretické elektrotechniky; Materiály v elektrotechnice; Elektrické stroje; Elektrochemické zdroje; Základy světelné techniky a osvětlování; (Úvod do elektrotechniky)</w:t>
      </w:r>
    </w:p>
    <w:p w:rsidR="00000000" w:rsidDel="00000000" w:rsidP="00000000" w:rsidRDefault="00000000" w:rsidRPr="00000000" w14:paraId="00000004">
      <w:pPr>
        <w:pageBreakBefore w:val="0"/>
        <w:rPr/>
      </w:pPr>
      <w:hyperlink r:id="rId9">
        <w:r w:rsidDel="00000000" w:rsidR="00000000" w:rsidRPr="00000000">
          <w:rPr>
            <w:color w:val="0563c1"/>
            <w:u w:val="single"/>
            <w:rtl w:val="0"/>
          </w:rPr>
          <w:t xml:space="preserve">https://moodle.fel.cvut.cz/course/view.php?id=2635</w:t>
        </w:r>
      </w:hyperlink>
      <w:r w:rsidDel="00000000" w:rsidR="00000000" w:rsidRPr="00000000">
        <w:rPr>
          <w:rtl w:val="0"/>
        </w:rPr>
        <w:t xml:space="preserve"> (přednášky 1:9)</w:t>
      </w:r>
    </w:p>
    <w:p w:rsidR="00000000" w:rsidDel="00000000" w:rsidP="00000000" w:rsidRDefault="00000000" w:rsidRPr="00000000" w14:paraId="00000005">
      <w:pPr>
        <w:pStyle w:val="Heading2"/>
        <w:pageBreakBefore w:val="0"/>
        <w:rPr/>
      </w:pPr>
      <w:r w:rsidDel="00000000" w:rsidR="00000000" w:rsidRPr="00000000">
        <w:rPr>
          <w:rtl w:val="0"/>
        </w:rPr>
        <w:t xml:space="preserve">Základní pojmy teoretické elektrotechniky:</w:t>
      </w:r>
    </w:p>
    <w:p w:rsidR="00000000" w:rsidDel="00000000" w:rsidP="00000000" w:rsidRDefault="00000000" w:rsidRPr="00000000" w14:paraId="0000000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Technická věda: Elektrotechnika = vědní a technický obor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Zabývá se technickými aplikacemi elektromagnetismu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+ výrobou, rozvodem a přeměnou elektrické energie v jiné druhy energie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Konstrukce sdělovacích, zabezpečovacích výpočetních a jiných el. zařízení.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Silnoproudá / slaboproudá elektrotechnika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Praktická činnost: Praktické využití el. energie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Rozpětí od bleskosvodu až po počítače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Elektrotechnické obory: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Slaboproud: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5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Elektronika a telekomunikace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Silnoproud: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5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Energetika, el. stroje, přístroje, a el. pohony</w:t>
      </w:r>
    </w:p>
    <w:p w:rsidR="00000000" w:rsidDel="00000000" w:rsidP="00000000" w:rsidRDefault="00000000" w:rsidRPr="00000000" w14:paraId="0000001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Jazyk: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Znakový systém, pomocí kterého se popisují věci, akce a myšlenky/stavy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Technický jazyk: Přizpůsobený potřebám techniky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731510" cy="3368040"/>
            <wp:effectExtent b="0" l="0" r="0" t="0"/>
            <wp:docPr descr="Diagram&#10;&#10;Description automatically generated" id="60" name="image23.png"/>
            <a:graphic>
              <a:graphicData uri="http://schemas.openxmlformats.org/drawingml/2006/picture">
                <pic:pic>
                  <pic:nvPicPr>
                    <pic:cNvPr descr="Diagram&#10;&#10;Description automatically generated" id="0" name="image2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jc w:val="center"/>
        <w:rPr/>
      </w:pPr>
      <w:r w:rsidDel="00000000" w:rsidR="00000000" w:rsidRPr="00000000">
        <w:rPr/>
        <w:drawing>
          <wp:inline distB="0" distT="0" distL="0" distR="0">
            <wp:extent cx="4843185" cy="2932955"/>
            <wp:effectExtent b="0" l="0" r="0" t="0"/>
            <wp:docPr descr="Text&#10;&#10;Description automatically generated with medium confidence" id="62" name="image26.png"/>
            <a:graphic>
              <a:graphicData uri="http://schemas.openxmlformats.org/drawingml/2006/picture">
                <pic:pic>
                  <pic:nvPicPr>
                    <pic:cNvPr descr="Text&#10;&#10;Description automatically generated with medium confidence" id="0" name="image2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3185" cy="29329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jc w:val="center"/>
        <w:rPr/>
      </w:pPr>
      <w:r w:rsidDel="00000000" w:rsidR="00000000" w:rsidRPr="00000000">
        <w:rPr/>
        <w:drawing>
          <wp:inline distB="0" distT="0" distL="0" distR="0">
            <wp:extent cx="4774240" cy="2891203"/>
            <wp:effectExtent b="0" l="0" r="0" t="0"/>
            <wp:docPr descr="Diagram, schematic&#10;&#10;Description automatically generated" id="61" name="image17.png"/>
            <a:graphic>
              <a:graphicData uri="http://schemas.openxmlformats.org/drawingml/2006/picture">
                <pic:pic>
                  <pic:nvPicPr>
                    <pic:cNvPr descr="Diagram, schematic&#10;&#10;Description automatically generated"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4240" cy="28912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Značky: norma – zavedena online databáze, SW např. proficad</w:t>
      </w:r>
    </w:p>
    <w:p w:rsidR="00000000" w:rsidDel="00000000" w:rsidP="00000000" w:rsidRDefault="00000000" w:rsidRPr="00000000" w14:paraId="0000001F">
      <w:pPr>
        <w:pageBreakBefore w:val="0"/>
        <w:jc w:val="center"/>
        <w:rPr/>
      </w:pPr>
      <w:r w:rsidDel="00000000" w:rsidR="00000000" w:rsidRPr="00000000">
        <w:rPr/>
        <w:drawing>
          <wp:inline distB="0" distT="0" distL="0" distR="0">
            <wp:extent cx="4718735" cy="2857590"/>
            <wp:effectExtent b="0" l="0" r="0" t="0"/>
            <wp:docPr descr="Table&#10;&#10;Description automatically generated" id="65" name="image34.png"/>
            <a:graphic>
              <a:graphicData uri="http://schemas.openxmlformats.org/drawingml/2006/picture">
                <pic:pic>
                  <pic:nvPicPr>
                    <pic:cNvPr descr="Table&#10;&#10;Description automatically generated" id="0" name="image3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8735" cy="2857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2"/>
        <w:pageBreakBefore w:val="0"/>
        <w:rPr/>
      </w:pPr>
      <w:r w:rsidDel="00000000" w:rsidR="00000000" w:rsidRPr="00000000">
        <w:rPr>
          <w:rtl w:val="0"/>
        </w:rPr>
        <w:t xml:space="preserve">Materiály v elektrotechnice:</w:t>
      </w:r>
    </w:p>
    <w:p w:rsidR="00000000" w:rsidDel="00000000" w:rsidP="00000000" w:rsidRDefault="00000000" w:rsidRPr="00000000" w14:paraId="0000002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Rozdělení: Vodiče, polovodiče, izolanty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Elektrická vodivost souvisí se strukturou atomu a jeho uspořádání v materiálu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Schopnost dobře vést el. proud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Kovalentní / iontová vazba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I: (el. proud) = uspořádaný tok elektron</w:t>
      </w:r>
      <w:r w:rsidDel="00000000" w:rsidR="00000000" w:rsidRPr="00000000">
        <w:rPr>
          <w:rtl w:val="0"/>
        </w:rPr>
        <w:t xml:space="preserve">ů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numPr>
          <w:ilvl w:val="0"/>
          <w:numId w:val="1"/>
        </w:numPr>
        <w:ind w:left="108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R= </m:t>
        </m:r>
        <m:f>
          <m:f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fPr>
          <m:num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U</m:t>
            </m:r>
          </m:num>
          <m:den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I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Plošná hustota proudu: </w:t>
      </w: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J=</m:t>
        </m:r>
        <m:f>
          <m:f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fPr>
          <m:num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I</m:t>
            </m:r>
          </m:num>
          <m:den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S</m:t>
            </m:r>
          </m:den>
        </m:f>
      </m:oMath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Vodiče: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Zlato: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5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Dobrý, ale horší vodič než měď a stříbro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Měď: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5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2. místo po stříbře (výborný vodič)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5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Dostupná, tvárná, dobře zpracovatelná (vodiče: dráty, plechy)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Hliník: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5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Horší než měď + horší mechanické </w:t>
      </w:r>
      <w:r w:rsidDel="00000000" w:rsidR="00000000" w:rsidRPr="00000000">
        <w:rPr>
          <w:rtl w:val="0"/>
        </w:rPr>
        <w:t xml:space="preserve">v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lastnosti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5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Lehčí, levnější, odolnost vůči korozi, slitiny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hanging="36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2599639" cy="1562779"/>
            <wp:effectExtent b="0" l="0" r="0" t="0"/>
            <wp:docPr descr="A picture containing text, transport&#10;&#10;Description automatically generated" id="63" name="image27.png"/>
            <a:graphic>
              <a:graphicData uri="http://schemas.openxmlformats.org/drawingml/2006/picture">
                <pic:pic>
                  <pic:nvPicPr>
                    <pic:cNvPr descr="A picture containing text, transport&#10;&#10;Description automatically generated" id="0" name="image2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9639" cy="15627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Rtuť: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5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Jed, těkavá, tekutá za normální teploty, slušný vodič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Železo: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5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Konstrukční prvky, magnetické obvody</w:t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5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Izolanty: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Za normální podmínek nevedou el. proud (velká šířka zakázaného pásu, kterou elektrony nepřekonají)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Porcelán: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5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Dříve nejrozšířenější materiál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5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Kaolín, lití + výpal až 1520°, glazování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5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Dnes náhrada izolátorů plastem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Polovodiče: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Šířka zakázaného pásu menší než u izolantů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Si, Ge, C, Se, Te, PbS, hemoglobin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 rostoucí teplotou se zvětšuje hustota volných elektronů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+ materiály:</w: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Chceme vyšší jakost, čistotu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Výroba mědi, křemíku a oceli: </w:t>
      </w:r>
      <w:sdt>
        <w:sdtPr>
          <w:tag w:val="goog_rdk_0"/>
        </w:sdtPr>
        <w:sdtContent>
          <w:commentRangeStart w:id="0"/>
        </w:sdtContent>
      </w:sdt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Youtube.. doplnit odkazy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Moderní metody obrábění – vodní paprsek, laser (sublimační, tavné, pálením), plazma</w:t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2"/>
        <w:pageBreakBefore w:val="0"/>
        <w:rPr/>
      </w:pPr>
      <w:r w:rsidDel="00000000" w:rsidR="00000000" w:rsidRPr="00000000">
        <w:rPr>
          <w:rtl w:val="0"/>
        </w:rPr>
        <w:t xml:space="preserve">Elektrické stroje: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Koná práci, případně přeměňuje parametry energie</w:t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Přístroj:</w:t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Ovládá a řídí el. stroje, měří</w:t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Zařízení: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Kombinace strojů a přístrojů</w:t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Točivý/netočivý:</w:t>
      </w:r>
    </w:p>
    <w:p w:rsidR="00000000" w:rsidDel="00000000" w:rsidP="00000000" w:rsidRDefault="00000000" w:rsidRPr="00000000" w14:paraId="00000050">
      <w:pPr>
        <w:pageBreakBefore w:val="0"/>
        <w:ind w:left="1080" w:firstLine="0"/>
        <w:rPr/>
      </w:pPr>
      <w:r w:rsidDel="00000000" w:rsidR="00000000" w:rsidRPr="00000000">
        <w:rPr/>
        <w:drawing>
          <wp:inline distB="0" distT="0" distL="0" distR="0">
            <wp:extent cx="3641254" cy="2199840"/>
            <wp:effectExtent b="0" l="0" r="0" t="0"/>
            <wp:docPr descr="A picture containing diagram&#10;&#10;Description automatically generated" id="68" name="image25.png"/>
            <a:graphic>
              <a:graphicData uri="http://schemas.openxmlformats.org/drawingml/2006/picture">
                <pic:pic>
                  <pic:nvPicPr>
                    <pic:cNvPr descr="A picture containing diagram&#10;&#10;Description automatically generated" id="0" name="image2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1254" cy="2199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4274330</wp:posOffset>
            </wp:positionH>
            <wp:positionV relativeFrom="paragraph">
              <wp:posOffset>222250</wp:posOffset>
            </wp:positionV>
            <wp:extent cx="2227580" cy="1965960"/>
            <wp:effectExtent b="0" l="0" r="0" t="0"/>
            <wp:wrapNone/>
            <wp:docPr descr="Diagram, schematic&#10;&#10;Description automatically generated" id="75" name="image30.png"/>
            <a:graphic>
              <a:graphicData uri="http://schemas.openxmlformats.org/drawingml/2006/picture">
                <pic:pic>
                  <pic:nvPicPr>
                    <pic:cNvPr descr="Diagram, schematic&#10;&#10;Description automatically generated" id="0" name="image3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27580" cy="19659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Princip duality:</w:t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Magnetické vzniká pohybem nosičů náboje</w:t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Změnou magnetického pole vzniká pohyb nosičů náboje</w:t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156115" cy="1943112"/>
            <wp:effectExtent b="0" l="0" r="0" t="0"/>
            <wp:docPr descr="A picture containing text, different, items&#10;&#10;Description automatically generated" id="72" name="image37.png"/>
            <a:graphic>
              <a:graphicData uri="http://schemas.openxmlformats.org/drawingml/2006/picture">
                <pic:pic>
                  <pic:nvPicPr>
                    <pic:cNvPr descr="A picture containing text, different, items&#10;&#10;Description automatically generated" id="0" name="image3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6115" cy="1943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Stejnosměrné stroje točivé:</w:t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 pohybu je nutn</w:t>
      </w:r>
      <w:r w:rsidDel="00000000" w:rsidR="00000000" w:rsidRPr="00000000">
        <w:rPr>
          <w:rtl w:val="0"/>
        </w:rPr>
        <w:t xml:space="preserve">é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pravidelné střídání elektromagnetu</w:t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Motory s permanentními magnety nebo budicím vinutím</w:t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Komutátor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(izolované lamely, přívod a přepínání směru do rotorových cívek)</w:t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Stator (nepohyblivá část) + rotor (pohyblivá část)</w:t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Motor (momentu, otáčky) závislé na proudu + propojení a provedení</w:t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Dynamo – opačná funkce než motory</w:t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83.46456692913375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=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brushless</w:t>
      </w:r>
      <w:r w:rsidDel="00000000" w:rsidR="00000000" w:rsidRPr="00000000">
        <w:rPr>
          <w:rtl w:val="0"/>
        </w:rPr>
        <w:t xml:space="preserve"> (bezkartáčové) DC motory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280035</wp:posOffset>
            </wp:positionH>
            <wp:positionV relativeFrom="paragraph">
              <wp:posOffset>0</wp:posOffset>
            </wp:positionV>
            <wp:extent cx="3932555" cy="2033270"/>
            <wp:effectExtent b="0" l="0" r="0" t="0"/>
            <wp:wrapTopAndBottom distB="0" distT="0"/>
            <wp:docPr descr="Diagram&#10;&#10;Description automatically generated" id="58" name="image10.png"/>
            <a:graphic>
              <a:graphicData uri="http://schemas.openxmlformats.org/drawingml/2006/picture">
                <pic:pic>
                  <pic:nvPicPr>
                    <pic:cNvPr descr="Diagram&#10;&#10;Description automatically generated"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2555" cy="20332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Použití DC motorů: elektrická trakce, pohony velkých výkonů, postupně nahrazovány AC motory.</w:t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Střídavé stroje: točivý/netočivý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688340</wp:posOffset>
            </wp:positionH>
            <wp:positionV relativeFrom="paragraph">
              <wp:posOffset>284610</wp:posOffset>
            </wp:positionV>
            <wp:extent cx="1959610" cy="1613535"/>
            <wp:effectExtent b="0" l="0" r="0" t="0"/>
            <wp:wrapTopAndBottom distB="0" distT="0"/>
            <wp:docPr descr="Diagram, schematic&#10;&#10;Description automatically generated" id="42" name="image19.png"/>
            <a:graphic>
              <a:graphicData uri="http://schemas.openxmlformats.org/drawingml/2006/picture">
                <pic:pic>
                  <pic:nvPicPr>
                    <pic:cNvPr descr="Diagram, schematic&#10;&#10;Description automatically generated"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9610" cy="16135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2885440</wp:posOffset>
            </wp:positionH>
            <wp:positionV relativeFrom="paragraph">
              <wp:posOffset>372745</wp:posOffset>
            </wp:positionV>
            <wp:extent cx="1885950" cy="1553210"/>
            <wp:effectExtent b="0" l="0" r="0" t="0"/>
            <wp:wrapTopAndBottom distB="0" distT="0"/>
            <wp:docPr descr="A picture containing text&#10;&#10;Description automatically generated" id="47" name="image14.png"/>
            <a:graphic>
              <a:graphicData uri="http://schemas.openxmlformats.org/drawingml/2006/picture">
                <pic:pic>
                  <pic:nvPicPr>
                    <pic:cNvPr descr="A picture containing text&#10;&#10;Description automatically generated"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15532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Vinutí, izolace, plechy</w:t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Jednoduché stroje, lepší oprava než nov</w:t>
      </w:r>
      <w:r w:rsidDel="00000000" w:rsidR="00000000" w:rsidRPr="00000000">
        <w:rPr>
          <w:rtl w:val="0"/>
        </w:rPr>
        <w:t xml:space="preserve">é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(drahé) </w:t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Konstrukce: bez </w:t>
      </w:r>
      <w:r w:rsidDel="00000000" w:rsidR="00000000" w:rsidRPr="00000000">
        <w:rPr>
          <w:rtl w:val="0"/>
        </w:rPr>
        <w:t xml:space="preserve">komutátoru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možnost úplně krytého provedení, záběrný proud (nevýhoda)</w:t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ASM = asynchronní motor</w:t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133.858267716535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0" distT="0" distL="114300" distR="114300">
            <wp:extent cx="4348480" cy="2709545"/>
            <wp:effectExtent b="0" l="0" r="0" t="0"/>
            <wp:docPr descr="Table&#10;&#10;Description automatically generated with low confidence" id="66" name="image36.png"/>
            <a:graphic>
              <a:graphicData uri="http://schemas.openxmlformats.org/drawingml/2006/picture">
                <pic:pic>
                  <pic:nvPicPr>
                    <pic:cNvPr descr="Table&#10;&#10;Description automatically generated with low confidence" id="0" name="image3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8480" cy="27095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ab/>
      </w:r>
    </w:p>
    <w:p w:rsidR="00000000" w:rsidDel="00000000" w:rsidP="00000000" w:rsidRDefault="00000000" w:rsidRPr="00000000" w14:paraId="00000068">
      <w:pPr>
        <w:pStyle w:val="Heading2"/>
        <w:pageBreakBefore w:val="0"/>
        <w:rPr/>
      </w:pPr>
      <w:r w:rsidDel="00000000" w:rsidR="00000000" w:rsidRPr="00000000">
        <w:rPr>
          <w:rtl w:val="0"/>
        </w:rPr>
        <w:t xml:space="preserve">Elektrochemické zdroje:</w:t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Ukládání energie:</w:t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Mechanická (potenciální, kinetická)</w:t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Teplo </w:t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Elektrická (náboj, elektrochemické)</w:t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Elektrochemický článek:</w:t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Katoda, anoda, elektrolyt</w:t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Požadavky:</w:t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5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Elektrody: trvanlivé, velký povrch, levné</w:t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5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Elektrolyt: netoxický, trvanlivý, levný, neagresivní</w:t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5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Separátor: odolný, trvanlivý, propustný</w:t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Kapacita baterie 1 Ah = proud 1A po dobu 1h (Ah kapacita nezahrnuje napětí)</w:t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Energie uložená v baterii 1 Wh = 1 A x 1 V x 1h </w:t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Primární baterie: na jedno použití (koupí se nabitá, vyhodí se)</w:t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Akumulátory: dají se dobít, cyklus až 10 000x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726876</wp:posOffset>
            </wp:positionH>
            <wp:positionV relativeFrom="paragraph">
              <wp:posOffset>321226</wp:posOffset>
            </wp:positionV>
            <wp:extent cx="2917190" cy="1922145"/>
            <wp:effectExtent b="0" l="0" r="0" t="0"/>
            <wp:wrapTopAndBottom distB="0" distT="0"/>
            <wp:docPr descr="Diagram, schematic&#10;&#10;Description automatically generated" id="50" name="image4.png"/>
            <a:graphic>
              <a:graphicData uri="http://schemas.openxmlformats.org/drawingml/2006/picture">
                <pic:pic>
                  <pic:nvPicPr>
                    <pic:cNvPr descr="Diagram, schematic&#10;&#10;Description automatically generated"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7190" cy="19221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Akumulátory: NiCd, NiMH, Pb, Li-ion, Li-xxxx (mnoho druhů)</w:t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Těsné a otevřené</w:t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re Franklin Medium" w:cs="Libre Franklin Medium" w:eastAsia="Libre Franklin Medium" w:hAnsi="Libre Franklin Medium"/>
          <w:b w:val="0"/>
          <w:i w:val="0"/>
          <w:smallCaps w:val="0"/>
          <w:strike w:val="0"/>
          <w:color w:val="0000ff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  <w:rtl w:val="0"/>
        </w:rPr>
        <w:t xml:space="preserve">Výroba baterií:</w:t>
      </w:r>
      <w:r w:rsidDel="00000000" w:rsidR="00000000" w:rsidRPr="00000000">
        <w:rPr>
          <w:sz w:val="20"/>
          <w:szCs w:val="20"/>
          <w:rtl w:val="0"/>
        </w:rPr>
        <w:t xml:space="preserve"> </w:t>
      </w:r>
      <w:hyperlink r:id="rId23">
        <w:r w:rsidDel="00000000" w:rsidR="00000000" w:rsidRPr="00000000">
          <w:rPr>
            <w:rFonts w:ascii="Libre Franklin Medium" w:cs="Libre Franklin Medium" w:eastAsia="Libre Franklin Medium" w:hAnsi="Libre Franklin Medium"/>
            <w:b w:val="0"/>
            <w:i w:val="0"/>
            <w:smallCaps w:val="0"/>
            <w:strike w:val="0"/>
            <w:color w:val="1155cc"/>
            <w:sz w:val="20"/>
            <w:szCs w:val="20"/>
            <w:u w:val="single"/>
            <w:shd w:fill="auto" w:val="clear"/>
            <w:vertAlign w:val="baseline"/>
            <w:rtl w:val="0"/>
          </w:rPr>
          <w:t xml:space="preserve">youtu.be/DFtepc9Tpmc</w:t>
        </w:r>
      </w:hyperlink>
      <w:r w:rsidDel="00000000" w:rsidR="00000000" w:rsidRPr="00000000">
        <w:rPr>
          <w:rFonts w:ascii="Libre Franklin Medium" w:cs="Libre Franklin Medium" w:eastAsia="Libre Franklin Medium" w:hAnsi="Libre Franklin Medium"/>
          <w:b w:val="0"/>
          <w:i w:val="0"/>
          <w:smallCaps w:val="0"/>
          <w:strike w:val="0"/>
          <w:sz w:val="20"/>
          <w:szCs w:val="20"/>
          <w:u w:val="none"/>
          <w:shd w:fill="auto" w:val="clear"/>
          <w:vertAlign w:val="baseline"/>
          <w:rtl w:val="0"/>
        </w:rPr>
        <w:t xml:space="preserve"> a </w:t>
      </w:r>
      <w:r w:rsidDel="00000000" w:rsidR="00000000" w:rsidRPr="00000000">
        <w:rPr>
          <w:rFonts w:ascii="Libre Franklin Medium" w:cs="Libre Franklin Medium" w:eastAsia="Libre Franklin Medium" w:hAnsi="Libre Franklin Medium"/>
          <w:b w:val="0"/>
          <w:i w:val="0"/>
          <w:smallCaps w:val="0"/>
          <w:strike w:val="0"/>
          <w:color w:val="0000ff"/>
          <w:sz w:val="20"/>
          <w:szCs w:val="20"/>
          <w:u w:val="none"/>
          <w:shd w:fill="auto" w:val="clear"/>
          <w:vertAlign w:val="baseline"/>
          <w:rtl w:val="0"/>
        </w:rPr>
        <w:t xml:space="preserve">youtu.be/fc-WLHQG9E8 </w:t>
      </w:r>
    </w:p>
    <w:p w:rsidR="00000000" w:rsidDel="00000000" w:rsidP="00000000" w:rsidRDefault="00000000" w:rsidRPr="00000000" w14:paraId="0000007A">
      <w:pPr>
        <w:pageBreakBefore w:val="0"/>
        <w:rPr>
          <w:rFonts w:ascii="Libre Franklin Medium" w:cs="Libre Franklin Medium" w:eastAsia="Libre Franklin Medium" w:hAnsi="Libre Franklin Medium"/>
          <w:color w:val="0000ff"/>
          <w:sz w:val="20"/>
          <w:szCs w:val="20"/>
        </w:rPr>
      </w:pPr>
      <w:r w:rsidDel="00000000" w:rsidR="00000000" w:rsidRPr="00000000">
        <w:rPr/>
        <w:drawing>
          <wp:inline distB="0" distT="0" distL="114300" distR="114300">
            <wp:extent cx="3075940" cy="2026920"/>
            <wp:effectExtent b="0" l="0" r="0" t="0"/>
            <wp:docPr descr="Diagram&#10;&#10;Description automatically generated" id="44" name="image28.png"/>
            <a:graphic>
              <a:graphicData uri="http://schemas.openxmlformats.org/drawingml/2006/picture">
                <pic:pic>
                  <pic:nvPicPr>
                    <pic:cNvPr descr="Diagram&#10;&#10;Description automatically generated" id="0" name="image2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5940" cy="2026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3267075</wp:posOffset>
            </wp:positionH>
            <wp:positionV relativeFrom="paragraph">
              <wp:posOffset>66675</wp:posOffset>
            </wp:positionV>
            <wp:extent cx="2996565" cy="1915160"/>
            <wp:effectExtent b="0" l="0" r="0" t="0"/>
            <wp:wrapSquare wrapText="bothSides" distB="0" distT="0" distL="114300" distR="114300"/>
            <wp:docPr descr="Chart&#10;&#10;Description automatically generated" id="64" name="image21.png"/>
            <a:graphic>
              <a:graphicData uri="http://schemas.openxmlformats.org/drawingml/2006/picture">
                <pic:pic>
                  <pic:nvPicPr>
                    <pic:cNvPr descr="Chart&#10;&#10;Description automatically generated" id="0" name="image2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6565" cy="19151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Libre Franklin Medium" w:cs="Libre Franklin Medium" w:eastAsia="Libre Franklin Medium" w:hAnsi="Libre Franklin Medium"/>
          <w:color w:val="0000ff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životnost baterie:</w:t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180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Udává se v počtu cyklů do poklesu kapacity o 20% </w:t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108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řazením baterie lze ovlivnit velikost vybíjecího proudu jednotlivých článků </w:t>
      </w:r>
      <w:r w:rsidDel="00000000" w:rsidR="00000000" w:rsidRPr="00000000">
        <w:rPr>
          <w:rtl w:val="0"/>
        </w:rPr>
        <w:t xml:space="preserve">→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ovlivníme tak zásadně životnost baterie.  (serio-</w:t>
      </w:r>
      <w:r w:rsidDel="00000000" w:rsidR="00000000" w:rsidRPr="00000000">
        <w:rPr>
          <w:rtl w:val="0"/>
        </w:rPr>
        <w:t xml:space="preserve">paralelní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řazení)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258445</wp:posOffset>
            </wp:positionH>
            <wp:positionV relativeFrom="paragraph">
              <wp:posOffset>0</wp:posOffset>
            </wp:positionV>
            <wp:extent cx="2803525" cy="2270760"/>
            <wp:effectExtent b="0" l="0" r="0" t="0"/>
            <wp:wrapTopAndBottom distB="0" distT="0"/>
            <wp:docPr descr="Chart, line chart&#10;&#10;Description automatically generated" id="53" name="image20.png"/>
            <a:graphic>
              <a:graphicData uri="http://schemas.openxmlformats.org/drawingml/2006/picture">
                <pic:pic>
                  <pic:nvPicPr>
                    <pic:cNvPr descr="Chart, line chart&#10;&#10;Description automatically generated" id="0" name="image2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3525" cy="22707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3061061</wp:posOffset>
            </wp:positionH>
            <wp:positionV relativeFrom="paragraph">
              <wp:posOffset>24</wp:posOffset>
            </wp:positionV>
            <wp:extent cx="2578735" cy="2270760"/>
            <wp:effectExtent b="0" l="0" r="0" t="0"/>
            <wp:wrapTopAndBottom distB="0" distT="0"/>
            <wp:docPr descr="Chart, line chart&#10;&#10;Description automatically generated" id="73" name="image38.png"/>
            <a:graphic>
              <a:graphicData uri="http://schemas.openxmlformats.org/drawingml/2006/picture">
                <pic:pic>
                  <pic:nvPicPr>
                    <pic:cNvPr descr="Chart, line chart&#10;&#10;Description automatically generated" id="0" name="image3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8735" cy="22707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1318630</wp:posOffset>
            </wp:positionH>
            <wp:positionV relativeFrom="paragraph">
              <wp:posOffset>2661285</wp:posOffset>
            </wp:positionV>
            <wp:extent cx="3241675" cy="2083435"/>
            <wp:effectExtent b="0" l="0" r="0" t="0"/>
            <wp:wrapTopAndBottom distB="0" distT="0"/>
            <wp:docPr descr="Graphical user interface&#10;&#10;Description automatically generated" id="76" name="image29.png"/>
            <a:graphic>
              <a:graphicData uri="http://schemas.openxmlformats.org/drawingml/2006/picture">
                <pic:pic>
                  <pic:nvPicPr>
                    <pic:cNvPr descr="Graphical user interface&#10;&#10;Description automatically generated" id="0" name="image2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1675" cy="20834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Budoucí vývoj: podaří se snížení ceny, nadále bude dominovat lithium</w:t>
      </w:r>
    </w:p>
    <w:p w:rsidR="00000000" w:rsidDel="00000000" w:rsidP="00000000" w:rsidRDefault="00000000" w:rsidRPr="00000000" w14:paraId="00000081">
      <w:pPr>
        <w:pStyle w:val="Heading2"/>
        <w:pageBreakBefore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Style w:val="Heading2"/>
        <w:pageBreakBefore w:val="0"/>
        <w:rPr/>
      </w:pPr>
      <w:r w:rsidDel="00000000" w:rsidR="00000000" w:rsidRPr="00000000">
        <w:rPr>
          <w:rtl w:val="0"/>
        </w:rPr>
        <w:t xml:space="preserve">Základy světelné techniky a osvětlení:</w:t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Elektromagnetické záření:</w:t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0" distT="0" distL="114300" distR="114300">
            <wp:extent cx="4424045" cy="2991485"/>
            <wp:effectExtent b="0" l="0" r="0" t="0"/>
            <wp:docPr descr="Diagram&#10;&#10;Description automatically generated" id="59" name="image22.png"/>
            <a:graphic>
              <a:graphicData uri="http://schemas.openxmlformats.org/drawingml/2006/picture">
                <pic:pic>
                  <pic:nvPicPr>
                    <pic:cNvPr descr="Diagram&#10;&#10;Description automatically generated" id="0" name="image2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4045" cy="29914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Přenos energie W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subscript"/>
          <w:rtl w:val="0"/>
        </w:rPr>
        <w:t xml:space="preserve">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ve formě elmag. vln či hmotných částic</w:t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světlo řídí naše biologické pochody (cirkadiánní rytmy 24 h)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-297872</wp:posOffset>
            </wp:positionH>
            <wp:positionV relativeFrom="paragraph">
              <wp:posOffset>58</wp:posOffset>
            </wp:positionV>
            <wp:extent cx="3287395" cy="2403475"/>
            <wp:effectExtent b="0" l="0" r="0" t="0"/>
            <wp:wrapTopAndBottom distB="0" distT="0"/>
            <wp:docPr descr="Diagram&#10;&#10;Description automatically generated" id="70" name="image35.png"/>
            <a:graphic>
              <a:graphicData uri="http://schemas.openxmlformats.org/drawingml/2006/picture">
                <pic:pic>
                  <pic:nvPicPr>
                    <pic:cNvPr descr="Diagram&#10;&#10;Description automatically generated" id="0" name="image3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7395" cy="24034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2930236</wp:posOffset>
            </wp:positionH>
            <wp:positionV relativeFrom="paragraph">
              <wp:posOffset>0</wp:posOffset>
            </wp:positionV>
            <wp:extent cx="3521075" cy="2436495"/>
            <wp:effectExtent b="0" l="0" r="0" t="0"/>
            <wp:wrapTopAndBottom distB="0" distT="0"/>
            <wp:docPr descr="Text&#10;&#10;Description automatically generated" id="48" name="image11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1075" cy="24364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tělesná teplota, krevní tlak, tepová frekvence, látkový metabolismus, imunitní funkce, sexuální funkce, fyzická a duševní aktivita </w:t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Zrak není schopen vnímat souhrnné působení záření za určitou dobu.</w:t>
        <w:br w:type="textWrapping"/>
        <w:t xml:space="preserve">Pro vidění je proto rozhodující výkon přenášený zářením – zářivý tok Φ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  <w:rtl w:val="0"/>
        </w:rPr>
        <w:t xml:space="preserve">e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(W) </w:t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ff0000"/>
          <w:sz w:val="24"/>
          <w:szCs w:val="24"/>
          <w:u w:val="none"/>
          <w:shd w:fill="auto" w:val="clear"/>
          <w:vertAlign w:val="baseline"/>
          <w:rtl w:val="0"/>
        </w:rPr>
        <w:t xml:space="preserve">Světelný tok Φ (lm)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= zářivý tok (W) zhodnocený zrakem podle spektrální citlivosti oka </w:t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Při základní vlnové délce λ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bscript"/>
          <w:rtl w:val="0"/>
        </w:rPr>
        <w:t xml:space="preserve">m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= 555 nm je spektrální citlivost lidského zraku pro fotopické i skotopické vidění shodná a rovná 683 lm·W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36.66666666666667"/>
          <w:szCs w:val="36.66666666666667"/>
          <w:u w:val="none"/>
          <w:shd w:fill="auto" w:val="clear"/>
          <w:vertAlign w:val="superscript"/>
          <w:rtl w:val="0"/>
        </w:rPr>
        <w:t xml:space="preserve">-1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Prostorový úhel:</w:t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velikost plochy vyťaté obecnou kuželovou plochou (pod níž je vidět sledovaný předmět) na povrchu jednotkové koule,</w:t>
        <w:br w:type="textWrapping"/>
        <w:t xml:space="preserve">přičemž středy koule, kuželové plochy a prostorového úhlu jsou totožné. </w:t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Jednotka 1 steradián</w:t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Svítivost: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2313651</wp:posOffset>
            </wp:positionH>
            <wp:positionV relativeFrom="paragraph">
              <wp:posOffset>187960</wp:posOffset>
            </wp:positionV>
            <wp:extent cx="2603500" cy="1149350"/>
            <wp:effectExtent b="0" l="0" r="0" t="0"/>
            <wp:wrapTopAndBottom distB="0" distT="0"/>
            <wp:docPr descr="Diagram&#10;&#10;Description automatically generated" id="41" name="image18.png"/>
            <a:graphic>
              <a:graphicData uri="http://schemas.openxmlformats.org/drawingml/2006/picture">
                <pic:pic>
                  <pic:nvPicPr>
                    <pic:cNvPr descr="Diagram&#10;&#10;Description automatically generated" id="0" name="image1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1149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 [cd] 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948689</wp:posOffset>
            </wp:positionH>
            <wp:positionV relativeFrom="paragraph">
              <wp:posOffset>278765</wp:posOffset>
            </wp:positionV>
            <wp:extent cx="909320" cy="463550"/>
            <wp:effectExtent b="0" l="0" r="0" t="0"/>
            <wp:wrapTopAndBottom distB="0" distT="0"/>
            <wp:docPr descr="Text&#10;&#10;Description automatically generated" id="40" name="image2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09320" cy="4635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526068</wp:posOffset>
            </wp:positionH>
            <wp:positionV relativeFrom="paragraph">
              <wp:posOffset>1345565</wp:posOffset>
            </wp:positionV>
            <wp:extent cx="4689475" cy="948690"/>
            <wp:effectExtent b="0" l="0" r="0" t="0"/>
            <wp:wrapTopAndBottom distB="0" distT="0"/>
            <wp:docPr descr="Text&#10;&#10;Description automatically generated with medium confidence" id="67" name="image32.png"/>
            <a:graphic>
              <a:graphicData uri="http://schemas.openxmlformats.org/drawingml/2006/picture">
                <pic:pic>
                  <pic:nvPicPr>
                    <pic:cNvPr descr="Text&#10;&#10;Description automatically generated with medium confidence" id="0" name="image3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9475" cy="9486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526415</wp:posOffset>
            </wp:positionH>
            <wp:positionV relativeFrom="paragraph">
              <wp:posOffset>2450176</wp:posOffset>
            </wp:positionV>
            <wp:extent cx="4481830" cy="1016000"/>
            <wp:effectExtent b="0" l="0" r="0" t="0"/>
            <wp:wrapTopAndBottom distB="0" distT="0"/>
            <wp:docPr descr="Text&#10;&#10;Description automatically generated" id="49" name="image3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1016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jas = prostorová a plošná hustota světelného toku 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685800</wp:posOffset>
            </wp:positionH>
            <wp:positionV relativeFrom="paragraph">
              <wp:posOffset>186690</wp:posOffset>
            </wp:positionV>
            <wp:extent cx="4523105" cy="2039620"/>
            <wp:effectExtent b="0" l="0" r="0" t="0"/>
            <wp:wrapTopAndBottom distB="0" distT="0"/>
            <wp:docPr descr="Text&#10;&#10;Description automatically generated" id="74" name="image31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3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3105" cy="20396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Světelný tok dopadající na materiál se dělí na tři části (odražená, pohlcená a prošlá)</w:t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Z toho tři integrální činitele: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733886</wp:posOffset>
            </wp:positionH>
            <wp:positionV relativeFrom="paragraph">
              <wp:posOffset>230158</wp:posOffset>
            </wp:positionV>
            <wp:extent cx="3477260" cy="900430"/>
            <wp:effectExtent b="0" l="0" r="0" t="0"/>
            <wp:wrapTopAndBottom distB="0" distT="0"/>
            <wp:docPr descr="A picture containing table&#10;&#10;Description automatically generated" id="57" name="image6.png"/>
            <a:graphic>
              <a:graphicData uri="http://schemas.openxmlformats.org/drawingml/2006/picture">
                <pic:pic>
                  <pic:nvPicPr>
                    <pic:cNvPr descr="A picture containing table&#10;&#10;Description automatically generated" id="0" name="image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7260" cy="9004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Odraz:</w:t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 většiny látek je odraz i prostup smíšený (difúzní i zrcadlová složka odrazu) 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2064212</wp:posOffset>
            </wp:positionH>
            <wp:positionV relativeFrom="paragraph">
              <wp:posOffset>381692</wp:posOffset>
            </wp:positionV>
            <wp:extent cx="2196465" cy="996950"/>
            <wp:effectExtent b="0" l="0" r="0" t="0"/>
            <wp:wrapTopAndBottom distB="0" distT="0"/>
            <wp:docPr descr="A close-up of a logo&#10;&#10;Description automatically generated with medium confidence" id="56" name="image16.png"/>
            <a:graphic>
              <a:graphicData uri="http://schemas.openxmlformats.org/drawingml/2006/picture">
                <pic:pic>
                  <pic:nvPicPr>
                    <pic:cNvPr descr="A close-up of a logo&#10;&#10;Description automatically generated with medium confidence" id="0" name="image1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6465" cy="9969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Fotometrie:</w:t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Subjektivní (čidlo: zrak) / objektivní (čidlo: fotočlánek)</w:t>
      </w:r>
      <w:r w:rsidDel="00000000" w:rsidR="00000000" w:rsidRPr="00000000">
        <w:rPr/>
        <w:drawing>
          <wp:inline distB="0" distT="0" distL="114300" distR="114300">
            <wp:extent cx="3904615" cy="2846705"/>
            <wp:effectExtent b="0" l="0" r="0" t="0"/>
            <wp:docPr descr="Graphical user interface, text, application&#10;&#10;Description automatically generated" id="69" name="image24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2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4615" cy="2846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ageBreakBefore w:val="0"/>
        <w:shd w:fill="ffffff" w:val="clear"/>
        <w:ind w:left="1800" w:firstLine="0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560242</wp:posOffset>
            </wp:positionH>
            <wp:positionV relativeFrom="paragraph">
              <wp:posOffset>56</wp:posOffset>
            </wp:positionV>
            <wp:extent cx="4157663" cy="648284"/>
            <wp:effectExtent b="0" l="0" r="0" t="0"/>
            <wp:wrapTopAndBottom distB="0" distT="0"/>
            <wp:docPr descr="Text&#10;&#10;Description automatically generated with medium confidence" id="52" name="image13.png"/>
            <a:graphic>
              <a:graphicData uri="http://schemas.openxmlformats.org/drawingml/2006/picture">
                <pic:pic>
                  <pic:nvPicPr>
                    <pic:cNvPr descr="Text&#10;&#10;Description automatically generated with medium confidence" id="0" name="image1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7663" cy="64828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442768</wp:posOffset>
            </wp:positionH>
            <wp:positionV relativeFrom="paragraph">
              <wp:posOffset>948516</wp:posOffset>
            </wp:positionV>
            <wp:extent cx="4779645" cy="1158240"/>
            <wp:effectExtent b="0" l="0" r="0" t="0"/>
            <wp:wrapTopAndBottom distB="0" distT="0"/>
            <wp:docPr descr="Timeline&#10;&#10;Description automatically generated" id="51" name="image7.png"/>
            <a:graphic>
              <a:graphicData uri="http://schemas.openxmlformats.org/drawingml/2006/picture">
                <pic:pic>
                  <pic:nvPicPr>
                    <pic:cNvPr descr="Timeline&#10;&#10;Description automatically generated" id="0" name="image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9645" cy="11582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443230</wp:posOffset>
            </wp:positionH>
            <wp:positionV relativeFrom="paragraph">
              <wp:posOffset>2181687</wp:posOffset>
            </wp:positionV>
            <wp:extent cx="4779645" cy="2294890"/>
            <wp:effectExtent b="0" l="0" r="0" t="0"/>
            <wp:wrapTopAndBottom distB="0" distT="0"/>
            <wp:docPr descr="Text&#10;&#10;Description automatically generated" id="45" name="image8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9645" cy="22948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443230</wp:posOffset>
            </wp:positionH>
            <wp:positionV relativeFrom="paragraph">
              <wp:posOffset>4558030</wp:posOffset>
            </wp:positionV>
            <wp:extent cx="4509770" cy="1419860"/>
            <wp:effectExtent b="0" l="0" r="0" t="0"/>
            <wp:wrapTopAndBottom distB="0" distT="0"/>
            <wp:docPr descr="Text&#10;&#10;Description automatically generated" id="43" name="image1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9770" cy="14198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Elektronické předřadníky: odpadají zapalovače, provoz bezhlučný, stabilita, bez blikání, úspora + doba života</w:t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Žárovky nahrazovány kompaktními zářivkami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443056</wp:posOffset>
            </wp:positionH>
            <wp:positionV relativeFrom="paragraph">
              <wp:posOffset>255905</wp:posOffset>
            </wp:positionV>
            <wp:extent cx="4544060" cy="979170"/>
            <wp:effectExtent b="0" l="0" r="0" t="0"/>
            <wp:wrapTopAndBottom distB="0" distT="0"/>
            <wp:docPr descr="Text&#10;&#10;Description automatically generated" id="46" name="image15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4060" cy="9791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560994</wp:posOffset>
            </wp:positionH>
            <wp:positionV relativeFrom="paragraph">
              <wp:posOffset>1301635</wp:posOffset>
            </wp:positionV>
            <wp:extent cx="4391660" cy="1194435"/>
            <wp:effectExtent b="0" l="0" r="0" t="0"/>
            <wp:wrapTopAndBottom distB="0" distT="0"/>
            <wp:docPr descr="Text&#10;&#10;Description automatically generated" id="54" name="image12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660" cy="11944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Jediná LED = malý světelný tok – proto se sdružují</w:t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mA</w:t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Výhody LED: </w:t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hanging="360"/>
        <w:jc w:val="left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Rozměry, malé nap. napětí, není nutná ochrana na dotykové napětí, ss napětí, možnost napájet solárními články,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-30°C až +60°C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Monochromatické barvy, odolné konstrukce, spolehlivé, dynamické řízení</w:t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Nevýhody LED:</w:t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80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Zatím vysoká cena, parametry velmi ovlivňovány teplotou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630209</wp:posOffset>
            </wp:positionH>
            <wp:positionV relativeFrom="paragraph">
              <wp:posOffset>259715</wp:posOffset>
            </wp:positionV>
            <wp:extent cx="4730750" cy="1287145"/>
            <wp:effectExtent b="0" l="0" r="0" t="0"/>
            <wp:wrapTopAndBottom distB="0" distT="0"/>
            <wp:docPr descr="Diagram&#10;&#10;Description automatically generated" id="55" name="image5.png"/>
            <a:graphic>
              <a:graphicData uri="http://schemas.openxmlformats.org/drawingml/2006/picture">
                <pic:pic>
                  <pic:nvPicPr>
                    <pic:cNvPr descr="Diagram&#10;&#10;Description automatically generated" id="0" name="image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12871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463550</wp:posOffset>
            </wp:positionH>
            <wp:positionV relativeFrom="paragraph">
              <wp:posOffset>1714500</wp:posOffset>
            </wp:positionV>
            <wp:extent cx="4607560" cy="1253490"/>
            <wp:effectExtent b="0" l="0" r="0" t="0"/>
            <wp:wrapTopAndBottom distB="0" distT="0"/>
            <wp:docPr descr="Text&#10;&#10;Description automatically generated with low confidence" id="71" name="image33.png"/>
            <a:graphic>
              <a:graphicData uri="http://schemas.openxmlformats.org/drawingml/2006/picture">
                <pic:pic>
                  <pic:nvPicPr>
                    <pic:cNvPr descr="Text&#10;&#10;Description automatically generated with low confidence" id="0" name="image3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7560" cy="12534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855825</wp:posOffset>
            </wp:positionH>
            <wp:positionV relativeFrom="paragraph">
              <wp:posOffset>2857500</wp:posOffset>
            </wp:positionV>
            <wp:extent cx="4017514" cy="2471663"/>
            <wp:effectExtent b="0" l="0" r="0" t="0"/>
            <wp:wrapTopAndBottom distB="0" distT="0"/>
            <wp:docPr descr="Table&#10;&#10;Description automatically generated" id="39" name="image9.png"/>
            <a:graphic>
              <a:graphicData uri="http://schemas.openxmlformats.org/drawingml/2006/picture">
                <pic:pic>
                  <pic:nvPicPr>
                    <pic:cNvPr descr="Table&#10;&#10;Description automatically generated" id="0" name="image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7514" cy="24716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pgSz w:h="16838" w:w="11906" w:orient="portrait"/>
      <w:pgMar w:bottom="1440" w:top="1440" w:left="1440" w:right="1440" w:header="708" w:footer="708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Michal Zelený" w:id="0" w:date="2021-06-03T17:14:44Z"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smazat nebo?</w:t>
      </w:r>
    </w:p>
  </w:comment>
</w:comments>
</file>

<file path=word/commentsExtended.xml><?xml version="1.0" encoding="utf-8"?>
<w15:commentsEx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15:commentEx w15:paraId="000000A1" w15:done="0"/>
</w15:commentsEx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  <w:font w:name="Times New Roman"/>
  <w:font w:name="Courier New"/>
  <w:font w:name="Libre Franklin Medium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to Sans Symbols"/>
  <w:font w:name="Cambria Math">
    <w:embedRegular w:fontKey="{00000000-0000-0000-0000-000000000000}" r:id="rId5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2"/>
      <w:numFmt w:val="bullet"/>
      <w:lvlText w:val="-"/>
      <w:lvlJc w:val="left"/>
      <w:pPr>
        <w:ind w:left="108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4"/>
        <w:szCs w:val="24"/>
        <w:lang w:val="cs-CZ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pageBreakBefore w:val="0"/>
    </w:pPr>
    <w:rPr>
      <w:rFonts w:ascii="Calibri" w:cs="Calibri" w:eastAsia="Calibri" w:hAnsi="Calibri"/>
      <w:sz w:val="56"/>
      <w:szCs w:val="56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link w:val="Heading1Char"/>
    <w:uiPriority w:val="9"/>
    <w:qFormat w:val="1"/>
    <w:rsid w:val="00A31C61"/>
    <w:pPr>
      <w:keepNext w:val="1"/>
      <w:keepLines w:val="1"/>
      <w:spacing w:before="240"/>
      <w:outlineLvl w:val="0"/>
    </w:pPr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 w:val="1"/>
    <w:qFormat w:val="1"/>
    <w:rsid w:val="00A31C61"/>
    <w:pPr>
      <w:keepNext w:val="1"/>
      <w:keepLines w:val="1"/>
      <w:spacing w:before="40"/>
      <w:outlineLvl w:val="1"/>
    </w:pPr>
    <w:rPr>
      <w:rFonts w:asciiTheme="majorHAnsi" w:cstheme="majorBidi" w:eastAsiaTheme="majorEastAsia" w:hAnsiTheme="majorHAnsi"/>
      <w:color w:val="2f5496" w:themeColor="accent1" w:themeShade="0000BF"/>
      <w:sz w:val="26"/>
      <w:szCs w:val="26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Heading1Char" w:customStyle="1">
    <w:name w:val="Heading 1 Char"/>
    <w:basedOn w:val="DefaultParagraphFont"/>
    <w:link w:val="Heading1"/>
    <w:uiPriority w:val="9"/>
    <w:rsid w:val="00A31C61"/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rsid w:val="00A31C61"/>
    <w:rPr>
      <w:rFonts w:asciiTheme="majorHAnsi" w:cstheme="majorBidi" w:eastAsiaTheme="majorEastAsia" w:hAnsiTheme="majorHAnsi"/>
      <w:color w:val="2f5496" w:themeColor="accent1" w:themeShade="0000BF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 w:val="1"/>
    <w:rsid w:val="00A31C61"/>
    <w:pPr>
      <w:contextualSpacing w:val="1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A31C61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IntenseEmphasis">
    <w:name w:val="Intense Emphasis"/>
    <w:basedOn w:val="DefaultParagraphFont"/>
    <w:uiPriority w:val="21"/>
    <w:qFormat w:val="1"/>
    <w:rsid w:val="00A31C61"/>
    <w:rPr>
      <w:i w:val="1"/>
      <w:iCs w:val="1"/>
      <w:color w:val="4472c4" w:themeColor="accent1"/>
    </w:rPr>
  </w:style>
  <w:style w:type="paragraph" w:styleId="ListParagraph">
    <w:name w:val="List Paragraph"/>
    <w:basedOn w:val="Normal"/>
    <w:uiPriority w:val="34"/>
    <w:qFormat w:val="1"/>
    <w:rsid w:val="00A31C61"/>
    <w:pPr>
      <w:ind w:left="720"/>
      <w:contextualSpacing w:val="1"/>
    </w:pPr>
  </w:style>
  <w:style w:type="paragraph" w:styleId="NoSpacing">
    <w:name w:val="No Spacing"/>
    <w:uiPriority w:val="1"/>
    <w:qFormat w:val="1"/>
    <w:rsid w:val="00872880"/>
  </w:style>
  <w:style w:type="paragraph" w:styleId="NormalWeb">
    <w:name w:val="Normal (Web)"/>
    <w:basedOn w:val="Normal"/>
    <w:uiPriority w:val="99"/>
    <w:semiHidden w:val="1"/>
    <w:unhideWhenUsed w:val="1"/>
    <w:rsid w:val="00230EC8"/>
    <w:pPr>
      <w:spacing w:after="100" w:afterAutospacing="1" w:before="100" w:beforeAutospacing="1"/>
    </w:pPr>
    <w:rPr>
      <w:rFonts w:ascii="Times New Roman" w:cs="Times New Roman" w:eastAsia="Times New Roman" w:hAnsi="Times New Roman"/>
      <w:lang w:eastAsia="en-GB"/>
    </w:rPr>
  </w:style>
  <w:style w:type="character" w:styleId="PlaceholderText">
    <w:name w:val="Placeholder Text"/>
    <w:basedOn w:val="DefaultParagraphFont"/>
    <w:uiPriority w:val="99"/>
    <w:semiHidden w:val="1"/>
    <w:rsid w:val="00230EC8"/>
    <w:rPr>
      <w:color w:val="808080"/>
    </w:rPr>
  </w:style>
  <w:style w:type="character" w:styleId="Hyperlink">
    <w:name w:val="Hyperlink"/>
    <w:basedOn w:val="DefaultParagraphFont"/>
    <w:uiPriority w:val="99"/>
    <w:unhideWhenUsed w:val="1"/>
    <w:rsid w:val="0075426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754268"/>
    <w:rPr>
      <w:color w:val="605e5c"/>
      <w:shd w:color="auto" w:fill="e1dfdd" w:val="clear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3.png"/><Relationship Id="rId20" Type="http://schemas.openxmlformats.org/officeDocument/2006/relationships/image" Target="media/image14.png"/><Relationship Id="rId42" Type="http://schemas.openxmlformats.org/officeDocument/2006/relationships/image" Target="media/image8.png"/><Relationship Id="rId41" Type="http://schemas.openxmlformats.org/officeDocument/2006/relationships/image" Target="media/image7.png"/><Relationship Id="rId22" Type="http://schemas.openxmlformats.org/officeDocument/2006/relationships/image" Target="media/image4.png"/><Relationship Id="rId44" Type="http://schemas.openxmlformats.org/officeDocument/2006/relationships/image" Target="media/image15.png"/><Relationship Id="rId21" Type="http://schemas.openxmlformats.org/officeDocument/2006/relationships/image" Target="media/image36.png"/><Relationship Id="rId43" Type="http://schemas.openxmlformats.org/officeDocument/2006/relationships/image" Target="media/image1.png"/><Relationship Id="rId24" Type="http://schemas.openxmlformats.org/officeDocument/2006/relationships/image" Target="media/image28.png"/><Relationship Id="rId46" Type="http://schemas.openxmlformats.org/officeDocument/2006/relationships/image" Target="media/image5.png"/><Relationship Id="rId23" Type="http://schemas.openxmlformats.org/officeDocument/2006/relationships/hyperlink" Target="https://youtu.be/DFtepc9Tpmc" TargetMode="External"/><Relationship Id="rId45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hyperlink" Target="https://moodle.fel.cvut.cz/course/view.php?id=2635" TargetMode="External"/><Relationship Id="rId26" Type="http://schemas.openxmlformats.org/officeDocument/2006/relationships/image" Target="media/image20.png"/><Relationship Id="rId48" Type="http://schemas.openxmlformats.org/officeDocument/2006/relationships/image" Target="media/image9.png"/><Relationship Id="rId25" Type="http://schemas.openxmlformats.org/officeDocument/2006/relationships/image" Target="media/image21.png"/><Relationship Id="rId47" Type="http://schemas.openxmlformats.org/officeDocument/2006/relationships/image" Target="media/image33.png"/><Relationship Id="rId28" Type="http://schemas.openxmlformats.org/officeDocument/2006/relationships/image" Target="media/image29.png"/><Relationship Id="rId27" Type="http://schemas.openxmlformats.org/officeDocument/2006/relationships/image" Target="media/image38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29" Type="http://schemas.openxmlformats.org/officeDocument/2006/relationships/image" Target="media/image22.png"/><Relationship Id="rId7" Type="http://schemas.openxmlformats.org/officeDocument/2006/relationships/customXml" Target="../customXML/item1.xml"/><Relationship Id="rId8" Type="http://schemas.microsoft.com/office/2011/relationships/commentsExtended" Target="commentsExtended.xml"/><Relationship Id="rId31" Type="http://schemas.openxmlformats.org/officeDocument/2006/relationships/image" Target="media/image11.png"/><Relationship Id="rId30" Type="http://schemas.openxmlformats.org/officeDocument/2006/relationships/image" Target="media/image35.png"/><Relationship Id="rId11" Type="http://schemas.openxmlformats.org/officeDocument/2006/relationships/image" Target="media/image26.png"/><Relationship Id="rId33" Type="http://schemas.openxmlformats.org/officeDocument/2006/relationships/image" Target="media/image2.png"/><Relationship Id="rId10" Type="http://schemas.openxmlformats.org/officeDocument/2006/relationships/image" Target="media/image23.png"/><Relationship Id="rId32" Type="http://schemas.openxmlformats.org/officeDocument/2006/relationships/image" Target="media/image18.png"/><Relationship Id="rId13" Type="http://schemas.openxmlformats.org/officeDocument/2006/relationships/image" Target="media/image34.png"/><Relationship Id="rId35" Type="http://schemas.openxmlformats.org/officeDocument/2006/relationships/image" Target="media/image3.png"/><Relationship Id="rId12" Type="http://schemas.openxmlformats.org/officeDocument/2006/relationships/image" Target="media/image17.png"/><Relationship Id="rId34" Type="http://schemas.openxmlformats.org/officeDocument/2006/relationships/image" Target="media/image32.png"/><Relationship Id="rId15" Type="http://schemas.openxmlformats.org/officeDocument/2006/relationships/image" Target="media/image25.png"/><Relationship Id="rId37" Type="http://schemas.openxmlformats.org/officeDocument/2006/relationships/image" Target="media/image6.png"/><Relationship Id="rId14" Type="http://schemas.openxmlformats.org/officeDocument/2006/relationships/image" Target="media/image27.png"/><Relationship Id="rId36" Type="http://schemas.openxmlformats.org/officeDocument/2006/relationships/image" Target="media/image31.png"/><Relationship Id="rId17" Type="http://schemas.openxmlformats.org/officeDocument/2006/relationships/image" Target="media/image37.png"/><Relationship Id="rId39" Type="http://schemas.openxmlformats.org/officeDocument/2006/relationships/image" Target="media/image24.png"/><Relationship Id="rId16" Type="http://schemas.openxmlformats.org/officeDocument/2006/relationships/image" Target="media/image30.png"/><Relationship Id="rId38" Type="http://schemas.openxmlformats.org/officeDocument/2006/relationships/image" Target="media/image16.png"/><Relationship Id="rId19" Type="http://schemas.openxmlformats.org/officeDocument/2006/relationships/image" Target="media/image19.png"/><Relationship Id="rId18" Type="http://schemas.openxmlformats.org/officeDocument/2006/relationships/image" Target="media/image1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LibreFranklinMedium-regular.ttf"/><Relationship Id="rId2" Type="http://schemas.openxmlformats.org/officeDocument/2006/relationships/font" Target="fonts/LibreFranklinMedium-bold.ttf"/><Relationship Id="rId3" Type="http://schemas.openxmlformats.org/officeDocument/2006/relationships/font" Target="fonts/LibreFranklinMedium-italic.ttf"/><Relationship Id="rId4" Type="http://schemas.openxmlformats.org/officeDocument/2006/relationships/font" Target="fonts/LibreFranklinMedium-boldItalic.ttf"/><Relationship Id="rId5" Type="http://schemas.openxmlformats.org/officeDocument/2006/relationships/font" Target="fonts/CambriaMath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/FORKNqvZnZfc7FYKMMnLPJZ94Q==">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2021-04-05T13:42:00Z</dcterms:created>
  <dc:creator>Kanout, Fadi</dc:creator>
</cp:coreProperties>
</file>